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DE5"/>
        </w:rPr>
        <w:t xml:space="preserve">                                                                                       УТВЕРЖДАЮ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DE5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  <w:t xml:space="preserve">       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  <w:t xml:space="preserve">                                                                  </w:t>
      </w:r>
      <w:r w:rsidRPr="00B056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DE5"/>
        </w:rPr>
        <w:t>И. 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  <w:t xml:space="preserve">  </w:t>
      </w:r>
      <w:r w:rsidR="003943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  <w:t>Заведующая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  <w:t xml:space="preserve"> Отделом образования</w:t>
      </w:r>
    </w:p>
    <w:p w:rsidR="00EE3611" w:rsidRDefault="00EE3611" w:rsidP="00EE3611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  <w:t xml:space="preserve">_____________________ Т.К.Пилипенко            </w:t>
      </w:r>
    </w:p>
    <w:p w:rsidR="00EE3611" w:rsidRDefault="00EE3611" w:rsidP="00EE3611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DE5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DE5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DE5"/>
        </w:rPr>
        <w:t>«____»____________20__г.</w:t>
      </w:r>
    </w:p>
    <w:p w:rsidR="00EE3611" w:rsidRDefault="00EE3611" w:rsidP="00EE3611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  <w:t>Муниципальное задание</w:t>
      </w:r>
    </w:p>
    <w:p w:rsidR="00EE3611" w:rsidRDefault="00EE3611" w:rsidP="00EE3611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</w:rPr>
        <w:t>Муниципальное дошкольное образовательное учреждение</w:t>
      </w:r>
    </w:p>
    <w:p w:rsidR="00EE3611" w:rsidRDefault="00EE3611" w:rsidP="00EE3611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</w:rPr>
        <w:t> 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</w:rPr>
        <w:t>Детский сад № 3»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DE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DE5"/>
        </w:rPr>
        <w:t xml:space="preserve">                                                                                                                                                                   (полное наименование муниципального учреждения)</w:t>
      </w:r>
    </w:p>
    <w:p w:rsidR="00EE3611" w:rsidRDefault="00EE3611" w:rsidP="00EE3611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  <w:t> на 2021 год  и плановые 2022,2023 годы</w:t>
      </w:r>
    </w:p>
    <w:p w:rsidR="00EE3611" w:rsidRDefault="00EE3611" w:rsidP="00EE3611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  <w:t>на оказание муниципальных услуг</w:t>
      </w:r>
    </w:p>
    <w:p w:rsidR="00EE3611" w:rsidRDefault="00EE3611" w:rsidP="00EE3611">
      <w:pPr>
        <w:spacing w:before="30"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1. Наименование муниципальной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услуги, по которой устанавливается задание.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68"/>
        <w:gridCol w:w="4003"/>
      </w:tblGrid>
      <w:tr w:rsidR="00EE3611" w:rsidTr="001976B6">
        <w:trPr>
          <w:jc w:val="center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муниципальной услуги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3611" w:rsidTr="001976B6">
        <w:trPr>
          <w:jc w:val="center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чел.</w:t>
            </w:r>
          </w:p>
        </w:tc>
      </w:tr>
    </w:tbl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2. Потребители муниципальной услуги.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W w:w="10665" w:type="dxa"/>
        <w:jc w:val="center"/>
        <w:tblInd w:w="-110" w:type="dxa"/>
        <w:tblCellMar>
          <w:left w:w="0" w:type="dxa"/>
          <w:right w:w="0" w:type="dxa"/>
        </w:tblCellMar>
        <w:tblLook w:val="04A0"/>
      </w:tblPr>
      <w:tblGrid>
        <w:gridCol w:w="3087"/>
        <w:gridCol w:w="1417"/>
        <w:gridCol w:w="1418"/>
        <w:gridCol w:w="1417"/>
        <w:gridCol w:w="3326"/>
      </w:tblGrid>
      <w:tr w:rsidR="00EE3611" w:rsidTr="001976B6">
        <w:trPr>
          <w:cantSplit/>
          <w:trHeight w:val="645"/>
          <w:jc w:val="center"/>
        </w:trPr>
        <w:tc>
          <w:tcPr>
            <w:tcW w:w="3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среднегодовое значение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предоставления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(безвозмездная, частично платная, платная)</w:t>
            </w:r>
          </w:p>
        </w:tc>
      </w:tr>
      <w:tr w:rsidR="00EE3611" w:rsidTr="001976B6">
        <w:trPr>
          <w:cantSplit/>
          <w:trHeight w:val="8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3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3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3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3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3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3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322"/>
          <w:jc w:val="center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 до 7 лет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безвозмездная</w:t>
            </w:r>
          </w:p>
        </w:tc>
      </w:tr>
    </w:tbl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3. Показатели, характеризующие качество и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объем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оказываемой муниципальной услуги.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3942"/>
        <w:gridCol w:w="5521"/>
      </w:tblGrid>
      <w:tr w:rsidR="00EE3611" w:rsidTr="001976B6">
        <w:trPr>
          <w:trHeight w:val="1959"/>
          <w:jc w:val="center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устанавли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вающего требования к качеству и  объему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пальной услуги</w:t>
            </w:r>
          </w:p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собрания депутатов Бельского района от 22.12.2001г. № 147 «Об утверждении перечня необходимых и обязательных муниципальных услуг, предоставляемых муниципальным образованием «Бельский район».  </w:t>
            </w:r>
          </w:p>
        </w:tc>
      </w:tr>
    </w:tbl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lastRenderedPageBreak/>
        <w:t> 3.1. Показатели качества оказываемой муниципальной услуги.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pPr w:leftFromText="180" w:rightFromText="180" w:bottomFromText="200" w:vertAnchor="text"/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2085"/>
        <w:gridCol w:w="461"/>
        <w:gridCol w:w="1196"/>
        <w:gridCol w:w="87"/>
        <w:gridCol w:w="53"/>
        <w:gridCol w:w="1224"/>
        <w:gridCol w:w="141"/>
        <w:gridCol w:w="1135"/>
        <w:gridCol w:w="1277"/>
        <w:gridCol w:w="1986"/>
      </w:tblGrid>
      <w:tr w:rsidR="00EE3611" w:rsidTr="001976B6">
        <w:trPr>
          <w:trHeight w:val="659"/>
          <w:tblHeader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38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качества оказываемой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E3611" w:rsidTr="001976B6">
        <w:trPr>
          <w:trHeight w:val="890"/>
          <w:tblHeader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плановый финансовый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br/>
              <w:t>2022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</w:t>
            </w:r>
          </w:p>
        </w:tc>
        <w:tc>
          <w:tcPr>
            <w:tcW w:w="1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trHeight w:val="285"/>
        </w:trPr>
        <w:tc>
          <w:tcPr>
            <w:tcW w:w="101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требований к персоналу</w:t>
            </w:r>
          </w:p>
        </w:tc>
      </w:tr>
      <w:tr w:rsidR="00EE3611" w:rsidTr="001976B6">
        <w:trPr>
          <w:trHeight w:val="1643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штатов педагогическими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штатных   работников            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*100/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85-К, тарификационные списки</w:t>
            </w:r>
          </w:p>
        </w:tc>
      </w:tr>
      <w:tr w:rsidR="00EE3611" w:rsidTr="001976B6">
        <w:trPr>
          <w:trHeight w:val="834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воспитателей, имеющих профессиональное образование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85-К, тарификационные списки</w:t>
            </w:r>
          </w:p>
        </w:tc>
      </w:tr>
      <w:tr w:rsidR="00EE3611" w:rsidTr="001976B6">
        <w:trPr>
          <w:trHeight w:val="847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воспитателей, имеющих  высшую и первую квалификационную категорию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85-К, тарификационные списки</w:t>
            </w:r>
          </w:p>
        </w:tc>
      </w:tr>
      <w:tr w:rsidR="00EE3611" w:rsidTr="001976B6">
        <w:trPr>
          <w:trHeight w:val="1134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шедших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курсовую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товку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*100/(В+</w:t>
            </w:r>
            <w:proofErr w:type="gramEnd"/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ПП)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  методического кабинета, сведе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образовательного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дения.</w:t>
            </w:r>
          </w:p>
        </w:tc>
      </w:tr>
      <w:tr w:rsidR="00EE3611" w:rsidTr="001976B6">
        <w:trPr>
          <w:trHeight w:val="315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В части требований к оборудованию и материалам</w:t>
            </w:r>
          </w:p>
        </w:tc>
      </w:tr>
      <w:tr w:rsidR="00EE3611" w:rsidTr="001976B6">
        <w:trPr>
          <w:trHeight w:val="21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обоснованных обращений и жалоб граждан на организацию и качество образовательного процесса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жалоб и обращений граждан в департаменте образования</w:t>
            </w:r>
          </w:p>
        </w:tc>
      </w:tr>
      <w:tr w:rsidR="00EE3611" w:rsidTr="001976B6">
        <w:trPr>
          <w:trHeight w:val="1530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контролирующих органов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ОГПН)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контролирующих органов (предписания)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611" w:rsidTr="001976B6">
        <w:trPr>
          <w:trHeight w:val="240"/>
        </w:trPr>
        <w:tc>
          <w:tcPr>
            <w:tcW w:w="101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части требований к организации процесса оказания услуги</w:t>
            </w:r>
          </w:p>
        </w:tc>
      </w:tr>
      <w:tr w:rsidR="00EE3611" w:rsidTr="001976B6">
        <w:trPr>
          <w:trHeight w:val="2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заболеваемости детей (число дней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пусков  по болезни в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чете на одного ребенка)</w:t>
            </w:r>
          </w:p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ЧДБ/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</w:t>
            </w:r>
            <w:proofErr w:type="spellEnd"/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  по форме 85-К. Сведения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разовательного учреждения</w:t>
            </w:r>
          </w:p>
        </w:tc>
      </w:tr>
      <w:tr w:rsidR="00EE3611" w:rsidTr="001976B6">
        <w:trPr>
          <w:trHeight w:val="2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EE3611" w:rsidTr="001976B6">
        <w:trPr>
          <w:trHeight w:val="852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факт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  по форме 85-К. Сведения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разовательного учреждения</w:t>
            </w:r>
          </w:p>
        </w:tc>
      </w:tr>
      <w:tr w:rsidR="00EE3611" w:rsidTr="001976B6">
        <w:trPr>
          <w:trHeight w:val="852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  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группы с высоким уровнем освоения основной общеобразовательной программы дошкольного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EE3611" w:rsidTr="001976B6">
        <w:tc>
          <w:tcPr>
            <w:tcW w:w="495" w:type="dxa"/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61" w:type="dxa"/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6" w:type="dxa"/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" w:type="dxa"/>
            <w:gridSpan w:val="2"/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</w:pP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Примечание: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vertAlign w:val="subscript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– общая численность педагогических работников;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vertAlign w:val="subscript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– численность штатных педагогических работников;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- 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- численность сотрудников ОУ, занимающих должности воспитателей, включая старшего воспитателя;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vertAlign w:val="subscript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- численность воспитателей, имеющих профессиональное образование;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vertAlign w:val="subscript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численность воспитателей, имеющих высшую и первую квалификационные категории;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численность сотрудников 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число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 воспитателей, старших воспитателей, прочих педагогов, прошедших курсовую подготовку за определенный период;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- ПП – численность сотрудников ОУ, занимающих должности прочих педагогов;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- ЧДБ - число дней болезни всех детей за определенный период;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vertAlign w:val="subscript"/>
        </w:rPr>
        <w:t>сп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- среднесписочная численность детей за определенный период;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ЧД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vertAlign w:val="subscript"/>
        </w:rPr>
        <w:t>пос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число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дето-дней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 посещаемости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ОУ за определенный период:</w:t>
      </w:r>
    </w:p>
    <w:p w:rsidR="00EE3611" w:rsidRDefault="00EE3611" w:rsidP="00EE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vertAlign w:val="subscript"/>
        </w:rPr>
        <w:t>раб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- число дней работы ОУ за определенный период (по календарю);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– число фактических дней работы ОУ за определенный период (число дней работы ОУ по календарю за исключением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дней, когда ОУ не принимало детей по объективным причинам по приказу руководителя ОУ).</w:t>
      </w:r>
    </w:p>
    <w:p w:rsidR="00EE3611" w:rsidRDefault="00EE3611" w:rsidP="00EE3611">
      <w:pPr>
        <w:spacing w:before="30" w:after="3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3.2. Объем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оказываемой муниципальной услуги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в натуральных показателях).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W w:w="0" w:type="auto"/>
        <w:jc w:val="center"/>
        <w:tblInd w:w="-462" w:type="dxa"/>
        <w:tblCellMar>
          <w:left w:w="0" w:type="dxa"/>
          <w:right w:w="0" w:type="dxa"/>
        </w:tblCellMar>
        <w:tblLook w:val="04A0"/>
      </w:tblPr>
      <w:tblGrid>
        <w:gridCol w:w="3531"/>
        <w:gridCol w:w="894"/>
        <w:gridCol w:w="1156"/>
        <w:gridCol w:w="1156"/>
        <w:gridCol w:w="1156"/>
        <w:gridCol w:w="2064"/>
      </w:tblGrid>
      <w:tr w:rsidR="00EE3611" w:rsidTr="001976B6">
        <w:trPr>
          <w:cantSplit/>
          <w:trHeight w:val="360"/>
          <w:tblHeader/>
          <w:jc w:val="center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объема (состава) оказываемой муниципальной услуги  (на конец календарного года)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EE3611" w:rsidTr="001976B6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год 2022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3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1.Число функционирую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групп и детей в них общеразвивающей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правленности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ность  по форме 85-К. Приказы Отдела образования администрации Бельского района    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образовательных учреждений  на очередной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вый год. Статистическая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  по форме 85-К. Сведения образовательного учреждения.</w:t>
            </w: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trHeight w:val="240"/>
          <w:jc w:val="center"/>
        </w:trPr>
        <w:tc>
          <w:tcPr>
            <w:tcW w:w="3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групп и детей в них компенсирующей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3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3.Число групп и детей в них комбинированной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правленности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3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4.Число групп и детей в них оздоровительной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5.Численность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осещающих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образовательное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3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4. Порядок оказания муниципальной услуги .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4.1 Нормативные правовые акты, регулирующие ока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softHyphen/>
        <w:t>зание муниципальных услуг.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W w:w="10485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2268"/>
        <w:gridCol w:w="8217"/>
      </w:tblGrid>
      <w:tr w:rsidR="00EE3611" w:rsidTr="001976B6">
        <w:trPr>
          <w:cantSplit/>
          <w:trHeight w:val="360"/>
          <w:tblHeader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/ требования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навливающего требования к порядку оказания муниципальной услуги</w:t>
            </w: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качества муниципальной услуги (иной документ)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Федеральный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 от 29.12.2012 г. № 273 – ФЗ  «Образование в Российской Федерации»;</w:t>
            </w:r>
          </w:p>
          <w:p w:rsidR="00EE3611" w:rsidRDefault="00EE3611" w:rsidP="001976B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«Приказ Министерства Образования и науки РФ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EE3611" w:rsidRDefault="00EE3611" w:rsidP="0019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Санитарно-эпидемиологические правила и нормативы 3  «Санитарн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от 15.06.2013 N 26).</w:t>
            </w:r>
          </w:p>
          <w:p w:rsidR="00EE3611" w:rsidRDefault="00EE3611" w:rsidP="0019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пожарной безопасности» Федеральный закон от 21.12.1994 г. 69 – ФЗ;</w:t>
            </w:r>
          </w:p>
          <w:p w:rsidR="00EE3611" w:rsidRDefault="00EE3611" w:rsidP="001976B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науки РФ от 09.12.2010 г. № 1639;</w:t>
            </w:r>
          </w:p>
          <w:p w:rsidR="00EE3611" w:rsidRDefault="00EE3611" w:rsidP="001976B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дошкольного образования «Утвержден приказом Министерства образования науки Российской Федерации от 17 октября 2013 г. №1155».   </w:t>
            </w: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процедуры 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услуги   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«Положение о порядке комплектования муниципальных образовательных учреждений Бельского района, реализующих основную образовательную программу дошкольного образования», утвержденное Постановлением администрации Бельского района от 12.09.2011 г. № 213;</w:t>
            </w:r>
          </w:p>
          <w:p w:rsidR="00EE3611" w:rsidRDefault="00EE3611" w:rsidP="001976B6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по оказанию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утвержденный Постановлением администрации Бельского района от 18.03.2013  № 112</w:t>
            </w:r>
          </w:p>
          <w:p w:rsidR="00EE3611" w:rsidRDefault="00EE3611" w:rsidP="001976B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Предоставление Услуги включает в себя административные процедуры:</w:t>
            </w:r>
          </w:p>
          <w:p w:rsidR="00EE3611" w:rsidRDefault="00EE3611" w:rsidP="001976B6">
            <w:pPr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прием, регистрация документов, постановка на учет;</w:t>
            </w:r>
          </w:p>
          <w:p w:rsidR="00EE3611" w:rsidRDefault="00EE3611" w:rsidP="001976B6">
            <w:pPr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путевки – направления;</w:t>
            </w:r>
          </w:p>
          <w:p w:rsidR="00EE3611" w:rsidRDefault="00EE3611" w:rsidP="001976B6">
            <w:pPr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зачисление ребенка в Учреждение.</w:t>
            </w:r>
          </w:p>
        </w:tc>
      </w:tr>
    </w:tbl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lastRenderedPageBreak/>
        <w:t>4.2. Порядок информирования потенциальных потребителей оказываемой муниципальной услуги.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DE5"/>
        </w:rPr>
        <w:t> </w:t>
      </w:r>
    </w:p>
    <w:tbl>
      <w:tblPr>
        <w:tblW w:w="10785" w:type="dxa"/>
        <w:jc w:val="center"/>
        <w:tblInd w:w="90" w:type="dxa"/>
        <w:tblCellMar>
          <w:left w:w="0" w:type="dxa"/>
          <w:right w:w="0" w:type="dxa"/>
        </w:tblCellMar>
        <w:tblLook w:val="04A0"/>
      </w:tblPr>
      <w:tblGrid>
        <w:gridCol w:w="443"/>
        <w:gridCol w:w="2074"/>
        <w:gridCol w:w="4762"/>
        <w:gridCol w:w="3506"/>
      </w:tblGrid>
      <w:tr w:rsidR="00EE3611" w:rsidTr="001976B6">
        <w:trPr>
          <w:trHeight w:val="300"/>
          <w:tblHeader/>
          <w:jc w:val="center"/>
        </w:trPr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(доводимой)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Средства массовой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3611" w:rsidRDefault="00EE3611" w:rsidP="001976B6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Информация о результатах контроля над выполнением муниципального задания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 мере необходимости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Интернет – ресурсы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3611" w:rsidRDefault="00EE3611" w:rsidP="001976B6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Официальные и иные документы  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учреждения (сайт МДОУ Детский сад №3)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3611" w:rsidRDefault="00EE3611" w:rsidP="001976B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Официальные и иные документы  о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учреждения:</w:t>
            </w:r>
          </w:p>
          <w:p w:rsidR="00EE3611" w:rsidRDefault="00EE3611" w:rsidP="001976B6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информационный стенд для родителей 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конных представителей)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3611" w:rsidRDefault="00EE3611" w:rsidP="001976B6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результатах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муниципального задания (ро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дительские собрания, «День открытых две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рей», консультации, семинары, заседания родительских групповых комитетов, органа государственно – общественного 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5. Основания для досрочного прекращения исполнения муниципального задания.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W w:w="10515" w:type="dxa"/>
        <w:jc w:val="center"/>
        <w:tblInd w:w="80" w:type="dxa"/>
        <w:tblCellMar>
          <w:left w:w="0" w:type="dxa"/>
          <w:right w:w="0" w:type="dxa"/>
        </w:tblCellMar>
        <w:tblLook w:val="04A0"/>
      </w:tblPr>
      <w:tblGrid>
        <w:gridCol w:w="5413"/>
        <w:gridCol w:w="5102"/>
      </w:tblGrid>
      <w:tr w:rsidR="00EE3611" w:rsidTr="001976B6">
        <w:trPr>
          <w:trHeight w:val="67"/>
          <w:jc w:val="center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6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прекращения: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before="30" w:after="30" w:line="6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Пункт, часть, статья и реквизиты нормативного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вового акта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5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3611" w:rsidRDefault="00EE3611" w:rsidP="001976B6">
            <w:pPr>
              <w:spacing w:before="30" w:after="3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Учредителя;</w:t>
            </w:r>
          </w:p>
          <w:p w:rsidR="00EE3611" w:rsidRDefault="00EE3611" w:rsidP="001976B6">
            <w:pPr>
              <w:spacing w:before="30" w:after="3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истечением срока, на которое создано учреждение;</w:t>
            </w:r>
          </w:p>
          <w:p w:rsidR="00EE3611" w:rsidRDefault="00EE3611" w:rsidP="001976B6">
            <w:pPr>
              <w:spacing w:before="30" w:after="3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достижением цели, ради которой было создано учреждение;</w:t>
            </w:r>
          </w:p>
          <w:p w:rsidR="00EE3611" w:rsidRDefault="00EE3611" w:rsidP="001976B6">
            <w:pPr>
              <w:spacing w:before="30" w:after="3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признания судом недействительной регистрации учреждения, в связи с допущенными при его создании нарушениями закона или иных правовых актов, если эти нарушения носят неустранимый характер;</w:t>
            </w:r>
          </w:p>
          <w:p w:rsidR="00EE3611" w:rsidRDefault="00EE3611" w:rsidP="001976B6">
            <w:pPr>
              <w:spacing w:before="30" w:after="30" w:line="70" w:lineRule="atLeast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суда, в случае осуществления деятельности, запрещенной законом, либо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неоднократными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грубым нарушением закона или иных правовых актов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F0F0F"/>
                  <w:sz w:val="24"/>
                  <w:szCs w:val="24"/>
                  <w:u w:val="none"/>
                </w:rPr>
                <w:t>Приложение № 2.doc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 Российской Федерации от 10.07.1992 г. № 3266-1 «Об образовании» (с изм. и доп.)</w:t>
            </w:r>
          </w:p>
          <w:p w:rsidR="00EE3611" w:rsidRDefault="00EE3611" w:rsidP="001976B6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-Устав образовательного учреждения</w:t>
            </w:r>
          </w:p>
        </w:tc>
      </w:tr>
    </w:tbl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lastRenderedPageBreak/>
        <w:t>6.Платные муниципальные услуги. Предельные цены (тарифы) на оплату муниципальной услуги.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6.1. Орган, устанавливающий предельные цены (та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softHyphen/>
        <w:t>рифы) на оплату муниципальной услуги либо порядок их уста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softHyphen/>
        <w:t>новления: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DE5"/>
        </w:rPr>
        <w:t>Администрация </w:t>
      </w:r>
      <w:r>
        <w:rPr>
          <w:rFonts w:ascii="Times New Roman" w:eastAsia="Times New Roman" w:hAnsi="Times New Roman" w:cs="Times New Roman"/>
          <w:bCs/>
          <w:color w:val="000000"/>
          <w:sz w:val="27"/>
          <w:u w:val="single"/>
        </w:rPr>
        <w:t> Бельского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DE5"/>
        </w:rPr>
        <w:t xml:space="preserve"> района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6.2. Значения предельных цен (тарифов).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W w:w="10635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3120"/>
        <w:gridCol w:w="7515"/>
      </w:tblGrid>
      <w:tr w:rsidR="00EE3611" w:rsidTr="001976B6">
        <w:trPr>
          <w:cantSplit/>
          <w:trHeight w:val="85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(тариф),   единица измерения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 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устанавливающего порядок определения цен (та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рифов)</w:t>
            </w:r>
          </w:p>
        </w:tc>
      </w:tr>
      <w:tr w:rsidR="00EE3611" w:rsidTr="001976B6">
        <w:trPr>
          <w:cantSplit/>
          <w:trHeight w:val="240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 в год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 7. Порядок контроля над исполнением муниципального задания.</w:t>
      </w:r>
    </w:p>
    <w:p w:rsidR="00EE3611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W w:w="0" w:type="auto"/>
        <w:jc w:val="center"/>
        <w:tblInd w:w="-1052" w:type="dxa"/>
        <w:tblCellMar>
          <w:left w:w="0" w:type="dxa"/>
          <w:right w:w="0" w:type="dxa"/>
        </w:tblCellMar>
        <w:tblLook w:val="04A0"/>
      </w:tblPr>
      <w:tblGrid>
        <w:gridCol w:w="409"/>
        <w:gridCol w:w="3544"/>
        <w:gridCol w:w="2691"/>
        <w:gridCol w:w="1805"/>
        <w:gridCol w:w="2008"/>
      </w:tblGrid>
      <w:tr w:rsidR="00EE3611" w:rsidTr="001976B6">
        <w:trPr>
          <w:trHeight w:val="67"/>
          <w:tblHeader/>
          <w:jc w:val="center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гии контроля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(лица),</w:t>
            </w:r>
          </w:p>
          <w:p w:rsidR="00EE3611" w:rsidRDefault="00EE3611" w:rsidP="001976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занием услуги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left="-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материально-технических, гигиенических др. условий требованиям надзорных органов</w:t>
            </w:r>
          </w:p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Лицензия, акты 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к учебному году, акты и предписания надзорных органов,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матические проверки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left="-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предметно-пространствен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среды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к учебному году (плановые 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проверки)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left="-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квалифи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цированными кадрами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формы 85-К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left="-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фактического объема предоставления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детей, осваивающих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общеобразовательную программу дошкольного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разования)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формы 85-К</w:t>
            </w:r>
          </w:p>
          <w:p w:rsidR="00EE3611" w:rsidRDefault="00EE3611" w:rsidP="001976B6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 раз в год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left="-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семьей. Удовлетворенность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условиями, качеством образования, присмотра и ухода, результатами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услуги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администрация ОУ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left="-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состояние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3611" w:rsidTr="001976B6">
        <w:trPr>
          <w:trHeight w:val="70"/>
          <w:jc w:val="center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left="-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имущества (имущественного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плекса)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Default="00EE3611" w:rsidP="001976B6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  <w:p w:rsidR="00EE3611" w:rsidRDefault="00EE3611" w:rsidP="0019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</w:tbl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lastRenderedPageBreak/>
        <w:t>8. Требования к отчетности об исполнении муниципального задания.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8.1.Форма отчета об исполнении муниципального задания</w:t>
      </w:r>
    </w:p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tbl>
      <w:tblPr>
        <w:tblW w:w="0" w:type="auto"/>
        <w:jc w:val="center"/>
        <w:tblInd w:w="-462" w:type="dxa"/>
        <w:tblCellMar>
          <w:left w:w="0" w:type="dxa"/>
          <w:right w:w="0" w:type="dxa"/>
        </w:tblCellMar>
        <w:tblLook w:val="04A0"/>
      </w:tblPr>
      <w:tblGrid>
        <w:gridCol w:w="2338"/>
        <w:gridCol w:w="1649"/>
        <w:gridCol w:w="1984"/>
        <w:gridCol w:w="1560"/>
        <w:gridCol w:w="2426"/>
      </w:tblGrid>
      <w:tr w:rsidR="00EE3611" w:rsidTr="001976B6">
        <w:trPr>
          <w:cantSplit/>
          <w:trHeight w:val="360"/>
          <w:tblHeader/>
          <w:jc w:val="center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утвержденное в муниципальном задании на отчетный период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3611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</w:tr>
    </w:tbl>
    <w:p w:rsidR="00EE3611" w:rsidRDefault="00EE3611" w:rsidP="00EE36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8.2. Сроки представления отчетов об исполнении муниципального задания</w:t>
      </w:r>
    </w:p>
    <w:p w:rsidR="00EE3611" w:rsidRDefault="00EE3611" w:rsidP="00EE3611">
      <w:pPr>
        <w:spacing w:before="30" w:after="3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ind w:firstLine="993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  <w:t xml:space="preserve">Ежегодно в срок до 1 февраля года, следующего за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  <w:t>отчетным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  <w:t>.</w:t>
      </w:r>
    </w:p>
    <w:p w:rsidR="00EE3611" w:rsidRPr="00BC286C" w:rsidRDefault="00EE3611" w:rsidP="00EE3611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  <w:t>8.3.Иные требования к отчетности об исполнении муниципального задания</w:t>
      </w:r>
    </w:p>
    <w:p w:rsidR="00EE3611" w:rsidRPr="00BC286C" w:rsidRDefault="00EE3611" w:rsidP="00EE3611">
      <w:pPr>
        <w:spacing w:before="30" w:after="30" w:line="240" w:lineRule="auto"/>
        <w:ind w:firstLine="993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DE5"/>
        </w:rPr>
      </w:pPr>
      <w:r w:rsidRPr="00BC28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DE5"/>
        </w:rPr>
        <w:t>Нет</w:t>
      </w:r>
    </w:p>
    <w:p w:rsidR="00EE3611" w:rsidRPr="00BC286C" w:rsidRDefault="00EE3611" w:rsidP="00EE3611">
      <w:pPr>
        <w:spacing w:before="30" w:after="3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 w:rsidRPr="00BC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 </w:t>
      </w:r>
    </w:p>
    <w:p w:rsidR="00EE3611" w:rsidRPr="00BC286C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 w:rsidRPr="00BC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СПРАВОЧНО: Показатели объема выделенных бюджетных ассигнований.</w:t>
      </w:r>
    </w:p>
    <w:p w:rsidR="00EE3611" w:rsidRPr="00BC286C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  <w:r w:rsidRPr="00BC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06"/>
        <w:gridCol w:w="2255"/>
        <w:gridCol w:w="2254"/>
        <w:gridCol w:w="2256"/>
      </w:tblGrid>
      <w:tr w:rsidR="00EE3611" w:rsidRPr="00BC286C" w:rsidTr="001976B6">
        <w:trPr>
          <w:jc w:val="center"/>
        </w:trPr>
        <w:tc>
          <w:tcPr>
            <w:tcW w:w="4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Pr="00BC286C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детализации</w:t>
            </w:r>
          </w:p>
        </w:tc>
        <w:tc>
          <w:tcPr>
            <w:tcW w:w="9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выделенных бюджетных ассигнований, тыс. руб.</w:t>
            </w:r>
          </w:p>
        </w:tc>
      </w:tr>
      <w:tr w:rsidR="00EE3611" w:rsidRPr="00BC286C" w:rsidTr="001976B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611" w:rsidRPr="00BC286C" w:rsidRDefault="00EE3611" w:rsidP="0019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финансовый 2021</w:t>
            </w: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1" w:rsidRPr="00BC286C" w:rsidRDefault="00EE3611" w:rsidP="001976B6">
            <w:pPr>
              <w:spacing w:before="30" w:after="3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финансовый 2022 </w:t>
            </w: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3611" w:rsidRPr="00BC286C" w:rsidRDefault="00EE3611" w:rsidP="001976B6">
            <w:pPr>
              <w:spacing w:before="30" w:after="3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финансовый 2023</w:t>
            </w: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3611" w:rsidRPr="00BC286C" w:rsidTr="001976B6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1" w:rsidRPr="00BC286C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Pr="00BC286C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бюджетных ассигнований</w:t>
            </w:r>
          </w:p>
          <w:p w:rsidR="00EE3611" w:rsidRPr="00BC286C" w:rsidRDefault="00EE3611" w:rsidP="001976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9624,6</w:t>
            </w:r>
            <w:r w:rsidRPr="00BC28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9624,6</w:t>
            </w:r>
          </w:p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8924,4</w:t>
            </w:r>
          </w:p>
          <w:p w:rsidR="00EE3611" w:rsidRPr="00BC286C" w:rsidRDefault="00EE3611" w:rsidP="001976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3611" w:rsidRPr="00BC286C" w:rsidRDefault="00EE3611" w:rsidP="00EE361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DE5"/>
        </w:rPr>
      </w:pPr>
    </w:p>
    <w:p w:rsidR="00EE3611" w:rsidRDefault="00EE3611" w:rsidP="00EE3611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C286C">
        <w:rPr>
          <w:rFonts w:ascii="Times New Roman" w:eastAsia="Times New Roman" w:hAnsi="Times New Roman" w:cs="Times New Roman"/>
          <w:bCs/>
          <w:color w:val="000000"/>
          <w:sz w:val="27"/>
        </w:rPr>
        <w:t>Подпись: </w:t>
      </w:r>
      <w:r w:rsidRPr="00BC28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3611" w:rsidRPr="00BC286C" w:rsidRDefault="00EE3611" w:rsidP="00EE3611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C28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Заведующий МДОУ Детский сад №3   </w:t>
      </w:r>
      <w:r w:rsidRPr="00BC286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________________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Ю.Н.Королёва</w:t>
      </w:r>
    </w:p>
    <w:p w:rsidR="00EE3611" w:rsidRPr="00BC286C" w:rsidRDefault="00EE3611" w:rsidP="00EE3611">
      <w:pPr>
        <w:shd w:val="clear" w:color="auto" w:fill="FFFDE5"/>
        <w:spacing w:before="30" w:after="30" w:line="240" w:lineRule="auto"/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</w:pP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  <w:t xml:space="preserve">                          </w:t>
      </w:r>
      <w:r w:rsidRPr="00BC28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  <w:t xml:space="preserve">         </w:t>
      </w:r>
      <w:r w:rsidRPr="00BC28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EE3611" w:rsidRPr="00BC286C" w:rsidRDefault="00EE3611" w:rsidP="00EE36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28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        </w:t>
      </w:r>
      <w:r w:rsidRPr="00BC286C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:rsidR="00EE3611" w:rsidRDefault="00EE3611" w:rsidP="00EE361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DE5"/>
        </w:rPr>
      </w:pP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DE5"/>
        </w:rPr>
        <w:t> </w:t>
      </w:r>
    </w:p>
    <w:p w:rsidR="00EE3611" w:rsidRDefault="00EE3611" w:rsidP="00EE3611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DE5"/>
        </w:rPr>
      </w:pPr>
    </w:p>
    <w:p w:rsidR="00136BAB" w:rsidRDefault="00136BAB"/>
    <w:sectPr w:rsidR="00136BAB" w:rsidSect="00CA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A93"/>
    <w:rsid w:val="00136BAB"/>
    <w:rsid w:val="00312A93"/>
    <w:rsid w:val="00394300"/>
    <w:rsid w:val="00BE543F"/>
    <w:rsid w:val="00EE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%D0%9C%D0%90%D0%A0%D0%98%D0%9D%D0%90\%D0%B2%D1%81%D0%B5%20%D0%B4%D0%BE%D0%BA%D1%83%D0%BC%D0%B5%D0%BD%D1%82%D1%8B\Documents\%D0%9F%D1%80%D0%B8%D0%BB%D0%BE%D0%B6%D0%B5%D0%BD%D0%B8%D0%B5%20%E2%84%96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2051</Words>
  <Characters>11691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Win7</cp:lastModifiedBy>
  <cp:revision>3</cp:revision>
  <cp:lastPrinted>2021-01-19T12:14:00Z</cp:lastPrinted>
  <dcterms:created xsi:type="dcterms:W3CDTF">2021-01-19T11:52:00Z</dcterms:created>
  <dcterms:modified xsi:type="dcterms:W3CDTF">2021-01-19T12:15:00Z</dcterms:modified>
</cp:coreProperties>
</file>